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148E8" w14:textId="77777777" w:rsidR="00D14815" w:rsidRDefault="00714137" w:rsidP="00D14815">
      <w:r w:rsidRPr="00714137">
        <w:rPr>
          <w:color w:val="FF0000"/>
        </w:rPr>
        <w:t xml:space="preserve">&lt;Insert </w:t>
      </w:r>
      <w:r w:rsidR="00D14815" w:rsidRPr="00714137">
        <w:rPr>
          <w:color w:val="FF0000"/>
        </w:rPr>
        <w:t>Client Name</w:t>
      </w:r>
      <w:r w:rsidRPr="00714137">
        <w:rPr>
          <w:color w:val="FF0000"/>
        </w:rPr>
        <w:t>&gt;</w:t>
      </w:r>
      <w:r w:rsidR="00D14815">
        <w:t>,</w:t>
      </w:r>
    </w:p>
    <w:p w14:paraId="11C6C094" w14:textId="6EB403BB" w:rsidR="00D14815" w:rsidRDefault="00D14815" w:rsidP="00D14815">
      <w:r>
        <w:t xml:space="preserve">At </w:t>
      </w:r>
      <w:r w:rsidR="00714137" w:rsidRPr="00714137">
        <w:rPr>
          <w:color w:val="FF0000"/>
        </w:rPr>
        <w:t xml:space="preserve">&lt;Insert </w:t>
      </w:r>
      <w:r w:rsidRPr="00714137">
        <w:rPr>
          <w:color w:val="FF0000"/>
        </w:rPr>
        <w:t>Company Name</w:t>
      </w:r>
      <w:r w:rsidR="00714137">
        <w:rPr>
          <w:color w:val="FF0000"/>
        </w:rPr>
        <w:t>&gt;</w:t>
      </w:r>
      <w:r>
        <w:t>, we strive to provide high quality solutions that address a variety of investor needs.  These solutions include not only the investments themselves but also programs that utilize the latest technology to access them. One such program that I thought you might be interested in is $ymbil, an online investment platform that allows individuals to invest in a globally diversified portfolio in a matter of minutes.  After completing $ymbil’s brief online profiling questionnaire, the system will recommend a risk-appropriate investment portfolio, tailored to your goals and objectives. This portfolio will be actively managed by the experienced team of investment professionals at Ladenburg Thalmann Asset Management (</w:t>
      </w:r>
      <w:r w:rsidR="001C3EEB">
        <w:t>Ladenburg</w:t>
      </w:r>
      <w:r>
        <w:t xml:space="preserve">) and automatically adjusted based on changes in the market, in order to keep it in line with your stated risk profile. </w:t>
      </w:r>
      <w:r w:rsidR="001C3EEB">
        <w:t>Ladenburg</w:t>
      </w:r>
      <w:r>
        <w:t xml:space="preserve"> is a SEC Registered Investment Adviser and manages over $</w:t>
      </w:r>
      <w:r w:rsidR="001D68E7">
        <w:t>4</w:t>
      </w:r>
      <w:r>
        <w:t xml:space="preserve"> </w:t>
      </w:r>
      <w:r w:rsidR="00DC4F12">
        <w:t>b</w:t>
      </w:r>
      <w:r>
        <w:t xml:space="preserve">illion in client assets.  </w:t>
      </w:r>
    </w:p>
    <w:p w14:paraId="10D6AE82" w14:textId="77777777" w:rsidR="00D14815" w:rsidRDefault="00D14815" w:rsidP="00D14815">
      <w:r>
        <w:t xml:space="preserve">If you choose to invest in the portfolio, you will then be guided through $ymbil’s simple online account opening process where you can get started with as little as $500. You can also take advantage of various investment tools to help grow your account such as an automated investment plan that can be set up to withdraw money from your bank account and invest it into your portfolio on a monthly or quarterly basis. In the future, if your financial situation changes, you can also easily switch your investment to a more appropriate portfolio. </w:t>
      </w:r>
    </w:p>
    <w:p w14:paraId="16F1624F" w14:textId="77777777" w:rsidR="00D14815" w:rsidRDefault="00D14815" w:rsidP="00D14815">
      <w:r>
        <w:t xml:space="preserve">This 2 minute video provides a good overview of the system. </w:t>
      </w:r>
    </w:p>
    <w:p w14:paraId="45552333" w14:textId="77777777" w:rsidR="00D14815" w:rsidRDefault="001C3EEB" w:rsidP="00D14815">
      <w:hyperlink r:id="rId4" w:history="1">
        <w:r w:rsidR="00D14815" w:rsidRPr="004B4F19">
          <w:rPr>
            <w:rStyle w:val="Hyperlink"/>
          </w:rPr>
          <w:t>https://www.youtube.com/watch?v=F9M7YtaqQvM</w:t>
        </w:r>
      </w:hyperlink>
      <w:r w:rsidR="00D14815">
        <w:t xml:space="preserve"> </w:t>
      </w:r>
    </w:p>
    <w:p w14:paraId="6E3445B3" w14:textId="77777777" w:rsidR="00D14815" w:rsidRDefault="00D14815" w:rsidP="00D14815">
      <w:r>
        <w:t xml:space="preserve">Check out $ymbil for yourself and begin investing in your future, click </w:t>
      </w:r>
      <w:r w:rsidR="00714137" w:rsidRPr="00714137">
        <w:rPr>
          <w:color w:val="FF0000"/>
        </w:rPr>
        <w:t>&lt;Insert Advisor URL&gt;</w:t>
      </w:r>
      <w:r>
        <w:t xml:space="preserve">. </w:t>
      </w:r>
    </w:p>
    <w:p w14:paraId="6662CCA0" w14:textId="77777777" w:rsidR="00DC4F12" w:rsidRDefault="00D14815" w:rsidP="00923874">
      <w:pPr>
        <w:spacing w:after="0" w:line="240" w:lineRule="auto"/>
      </w:pPr>
      <w:r>
        <w:t xml:space="preserve">If you have any other financial planning or </w:t>
      </w:r>
      <w:r w:rsidR="00DC4F12">
        <w:t>investment needs</w:t>
      </w:r>
      <w:r>
        <w:t>, please feel free to contact me.</w:t>
      </w:r>
    </w:p>
    <w:p w14:paraId="775105D7" w14:textId="77777777" w:rsidR="00CE5295" w:rsidRDefault="00CE5295" w:rsidP="00923874">
      <w:pPr>
        <w:spacing w:after="0" w:line="240" w:lineRule="auto"/>
        <w:rPr>
          <w:sz w:val="20"/>
        </w:rPr>
      </w:pPr>
      <w:r w:rsidRPr="00CE5295">
        <w:rPr>
          <w:sz w:val="20"/>
        </w:rPr>
        <w:t>Important Information:</w:t>
      </w:r>
    </w:p>
    <w:p w14:paraId="7A5A02A3" w14:textId="77777777" w:rsidR="00923874" w:rsidRDefault="00923874" w:rsidP="00923874">
      <w:pPr>
        <w:spacing w:after="0" w:line="240" w:lineRule="auto"/>
        <w:rPr>
          <w:sz w:val="20"/>
        </w:rPr>
      </w:pPr>
    </w:p>
    <w:p w14:paraId="6A241907" w14:textId="77777777" w:rsidR="00923874" w:rsidRPr="00CD5CA9" w:rsidRDefault="00923874" w:rsidP="00CD5CA9">
      <w:pPr>
        <w:spacing w:after="0" w:line="240" w:lineRule="auto"/>
        <w:jc w:val="both"/>
        <w:rPr>
          <w:i/>
          <w:iCs/>
          <w:sz w:val="20"/>
        </w:rPr>
      </w:pPr>
    </w:p>
    <w:p w14:paraId="05E11E74" w14:textId="02BB9907" w:rsidR="00DC4F12" w:rsidRPr="00CD5CA9" w:rsidRDefault="00C47A4B" w:rsidP="00CD5CA9">
      <w:pPr>
        <w:jc w:val="both"/>
        <w:rPr>
          <w:b/>
          <w:bCs/>
          <w:i/>
          <w:iCs/>
          <w:sz w:val="20"/>
        </w:rPr>
      </w:pPr>
      <w:r w:rsidRPr="00CD5CA9">
        <w:rPr>
          <w:i/>
          <w:iCs/>
          <w:sz w:val="20"/>
        </w:rPr>
        <w:t>$ymbil is a service of Ladenburg Thalmann Asset Management, Inc. (</w:t>
      </w:r>
      <w:r w:rsidR="001D68E7" w:rsidRPr="00CD5CA9">
        <w:rPr>
          <w:i/>
          <w:iCs/>
          <w:sz w:val="20"/>
        </w:rPr>
        <w:t>Ladenburg</w:t>
      </w:r>
      <w:r w:rsidRPr="00CD5CA9">
        <w:rPr>
          <w:i/>
          <w:iCs/>
          <w:sz w:val="20"/>
        </w:rPr>
        <w:t>) a registered investment adviser. Before investing, please review the LTAM </w:t>
      </w:r>
      <w:hyperlink r:id="rId5" w:history="1">
        <w:r w:rsidRPr="00CD5CA9">
          <w:rPr>
            <w:rStyle w:val="Hyperlink"/>
            <w:i/>
            <w:iCs/>
            <w:sz w:val="20"/>
          </w:rPr>
          <w:t>$ymbil Disclosure Brochure</w:t>
        </w:r>
      </w:hyperlink>
      <w:r w:rsidRPr="00CD5CA9">
        <w:rPr>
          <w:i/>
          <w:iCs/>
          <w:sz w:val="20"/>
        </w:rPr>
        <w:t> and applicable </w:t>
      </w:r>
      <w:hyperlink r:id="rId6" w:history="1">
        <w:r w:rsidRPr="00CD5CA9">
          <w:rPr>
            <w:rStyle w:val="Hyperlink"/>
            <w:i/>
            <w:iCs/>
            <w:sz w:val="20"/>
          </w:rPr>
          <w:t>mutual fund prospectus</w:t>
        </w:r>
      </w:hyperlink>
      <w:r w:rsidRPr="00CD5CA9">
        <w:rPr>
          <w:i/>
          <w:iCs/>
          <w:sz w:val="20"/>
        </w:rPr>
        <w:t xml:space="preserve"> for further information about the Fund’s expenses and other charges. Clients have no obligation to accept any suggestions provided by $ymbil or to invest in any of the Ladenburg Funds. There is no charge for the $ymbil service. However, </w:t>
      </w:r>
      <w:r w:rsidR="001D68E7" w:rsidRPr="00CD5CA9">
        <w:rPr>
          <w:i/>
          <w:iCs/>
          <w:sz w:val="20"/>
        </w:rPr>
        <w:t xml:space="preserve">Ladenburg </w:t>
      </w:r>
      <w:r w:rsidRPr="00CD5CA9">
        <w:rPr>
          <w:i/>
          <w:iCs/>
          <w:sz w:val="20"/>
        </w:rPr>
        <w:t>receives fees for managing the five Ladenburg Funds that are recommended through $ymbil. The Ladenburg Funds are distributed through Ladenburg Thalmann &amp; Co. Inc.</w:t>
      </w:r>
      <w:r w:rsidR="004F1252" w:rsidRPr="00CD5CA9">
        <w:rPr>
          <w:i/>
          <w:iCs/>
          <w:sz w:val="20"/>
        </w:rPr>
        <w:t xml:space="preserve"> (LTCO)</w:t>
      </w:r>
      <w:r w:rsidRPr="00CD5CA9">
        <w:rPr>
          <w:i/>
          <w:iCs/>
          <w:sz w:val="20"/>
        </w:rPr>
        <w:t>, a member of  </w:t>
      </w:r>
      <w:hyperlink r:id="rId7" w:history="1">
        <w:r w:rsidRPr="00CD5CA9">
          <w:rPr>
            <w:rStyle w:val="Hyperlink"/>
            <w:i/>
            <w:iCs/>
            <w:sz w:val="20"/>
          </w:rPr>
          <w:t>FINRA</w:t>
        </w:r>
      </w:hyperlink>
      <w:r w:rsidRPr="00CD5CA9">
        <w:rPr>
          <w:i/>
          <w:iCs/>
          <w:sz w:val="20"/>
        </w:rPr>
        <w:t> and </w:t>
      </w:r>
      <w:hyperlink r:id="rId8" w:history="1">
        <w:r w:rsidRPr="00CD5CA9">
          <w:rPr>
            <w:rStyle w:val="Hyperlink"/>
            <w:i/>
            <w:iCs/>
            <w:sz w:val="20"/>
          </w:rPr>
          <w:t>SIPC</w:t>
        </w:r>
      </w:hyperlink>
      <w:r w:rsidR="001D68E7" w:rsidRPr="00CD5CA9">
        <w:rPr>
          <w:i/>
          <w:iCs/>
          <w:sz w:val="20"/>
        </w:rPr>
        <w:t>. Ladenburg is a SEC Registered Investment Adviser under the Investment Advisers Act of 1940</w:t>
      </w:r>
      <w:r w:rsidR="004F1252" w:rsidRPr="00CD5CA9">
        <w:rPr>
          <w:i/>
          <w:iCs/>
          <w:sz w:val="20"/>
        </w:rPr>
        <w:t>. Ladenburg and LTCO a</w:t>
      </w:r>
      <w:r w:rsidR="001D68E7" w:rsidRPr="00CD5CA9">
        <w:rPr>
          <w:i/>
          <w:iCs/>
          <w:sz w:val="20"/>
        </w:rPr>
        <w:t xml:space="preserve">re </w:t>
      </w:r>
      <w:r w:rsidR="004F1252" w:rsidRPr="00CD5CA9">
        <w:rPr>
          <w:i/>
          <w:iCs/>
          <w:sz w:val="20"/>
        </w:rPr>
        <w:t xml:space="preserve">both </w:t>
      </w:r>
      <w:r w:rsidR="001D68E7" w:rsidRPr="00CD5CA9">
        <w:rPr>
          <w:i/>
          <w:iCs/>
          <w:sz w:val="20"/>
        </w:rPr>
        <w:t>wholly owned subsidiary of our parent company Advisor Group Holdings, Inc. For additional information, please visit www.ladenburg.com</w:t>
      </w:r>
      <w:r w:rsidRPr="00CD5CA9">
        <w:rPr>
          <w:i/>
          <w:iCs/>
          <w:sz w:val="20"/>
        </w:rPr>
        <w:t xml:space="preserve"> </w:t>
      </w:r>
    </w:p>
    <w:p w14:paraId="2859F3C0" w14:textId="77777777" w:rsidR="00D14815" w:rsidRPr="00373556" w:rsidRDefault="00C47A4B" w:rsidP="00373556">
      <w:pPr>
        <w:jc w:val="center"/>
        <w:rPr>
          <w:sz w:val="20"/>
        </w:rPr>
      </w:pPr>
      <w:r w:rsidRPr="00C47A4B">
        <w:rPr>
          <w:b/>
          <w:bCs/>
          <w:sz w:val="20"/>
        </w:rPr>
        <w:t>Investments: • Not FDIC Insured • No Bank Guarantee • May Lose Value</w:t>
      </w:r>
    </w:p>
    <w:p w14:paraId="1DE8DBA7" w14:textId="77777777" w:rsidR="00D14815" w:rsidRPr="00373556" w:rsidRDefault="00373556" w:rsidP="00D14815">
      <w:pPr>
        <w:rPr>
          <w:b/>
          <w:color w:val="FF0000"/>
        </w:rPr>
      </w:pPr>
      <w:r w:rsidRPr="00373556">
        <w:rPr>
          <w:b/>
          <w:color w:val="FF0000"/>
        </w:rPr>
        <w:t>&lt;</w:t>
      </w:r>
      <w:r w:rsidR="00DC4F12" w:rsidRPr="00373556">
        <w:rPr>
          <w:b/>
          <w:color w:val="FF0000"/>
        </w:rPr>
        <w:t>Insert IA/BD</w:t>
      </w:r>
      <w:r w:rsidR="00D14815" w:rsidRPr="00373556">
        <w:rPr>
          <w:b/>
          <w:color w:val="FF0000"/>
        </w:rPr>
        <w:t xml:space="preserve"> Disclosure</w:t>
      </w:r>
      <w:r w:rsidRPr="00373556">
        <w:rPr>
          <w:b/>
          <w:color w:val="FF0000"/>
        </w:rPr>
        <w:t>&gt;</w:t>
      </w:r>
    </w:p>
    <w:sectPr w:rsidR="00D14815" w:rsidRPr="003735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815"/>
    <w:rsid w:val="001C3EEB"/>
    <w:rsid w:val="001D68E7"/>
    <w:rsid w:val="00373556"/>
    <w:rsid w:val="004F1252"/>
    <w:rsid w:val="00714137"/>
    <w:rsid w:val="00923874"/>
    <w:rsid w:val="00C31D7B"/>
    <w:rsid w:val="00C47A4B"/>
    <w:rsid w:val="00CD5CA9"/>
    <w:rsid w:val="00CE5295"/>
    <w:rsid w:val="00D14815"/>
    <w:rsid w:val="00DC4F12"/>
    <w:rsid w:val="00E37A2E"/>
    <w:rsid w:val="00E83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FB065"/>
  <w15:docId w15:val="{FC97489E-3741-4A48-A245-6BAABD43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48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47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pc.org/" TargetMode="External"/><Relationship Id="rId3" Type="http://schemas.openxmlformats.org/officeDocument/2006/relationships/webSettings" Target="webSettings.xml"/><Relationship Id="rId7" Type="http://schemas.openxmlformats.org/officeDocument/2006/relationships/hyperlink" Target="http://www.finr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mbil.ltam.com/docs/Printer-Ladenburg-Funds-Combined-10-28-20-Prospectus-v1.pdf" TargetMode="External"/><Relationship Id="rId5" Type="http://schemas.openxmlformats.org/officeDocument/2006/relationships/hyperlink" Target="http://symbil.ltam.com/docs/Symbil-Program-Brochure.pdf" TargetMode="External"/><Relationship Id="rId10" Type="http://schemas.openxmlformats.org/officeDocument/2006/relationships/theme" Target="theme/theme1.xml"/><Relationship Id="rId4" Type="http://schemas.openxmlformats.org/officeDocument/2006/relationships/hyperlink" Target="https://www.youtube.com/watch?v=F9M7YtaqQv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 Di Iorio</dc:creator>
  <cp:lastModifiedBy>Joei Paribello</cp:lastModifiedBy>
  <cp:revision>4</cp:revision>
  <cp:lastPrinted>2016-04-26T20:03:00Z</cp:lastPrinted>
  <dcterms:created xsi:type="dcterms:W3CDTF">2022-04-12T18:45:00Z</dcterms:created>
  <dcterms:modified xsi:type="dcterms:W3CDTF">2022-04-19T14:55:00Z</dcterms:modified>
</cp:coreProperties>
</file>